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D5" w:rsidRDefault="00CE480C" w:rsidP="00CE4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480C" w:rsidRDefault="00CE480C" w:rsidP="00CE4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структуре, составе, направлениях деятельности муниципальной методической службы</w:t>
      </w:r>
    </w:p>
    <w:p w:rsidR="002D3603" w:rsidRDefault="002D3603" w:rsidP="002D36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603" w:rsidRDefault="002D3603" w:rsidP="002D3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территории – </w:t>
      </w:r>
      <w:r w:rsidRPr="002D3603">
        <w:rPr>
          <w:rFonts w:ascii="Times New Roman" w:hAnsi="Times New Roman" w:cs="Times New Roman"/>
          <w:sz w:val="28"/>
          <w:szCs w:val="28"/>
          <w:u w:val="single"/>
        </w:rPr>
        <w:t>Сосьвинский городской округ</w:t>
      </w:r>
    </w:p>
    <w:p w:rsidR="002D3603" w:rsidRDefault="002D3603" w:rsidP="002D36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методической службы (отдельная структура, специалист в составе МОУО и т.д.)</w:t>
      </w:r>
    </w:p>
    <w:p w:rsidR="002D3603" w:rsidRDefault="002D3603" w:rsidP="002D360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учреждение «Информационно-методический центр Сосьвинско</w:t>
      </w:r>
      <w:r w:rsidR="0078569B">
        <w:rPr>
          <w:rFonts w:ascii="Times New Roman" w:hAnsi="Times New Roman" w:cs="Times New Roman"/>
          <w:sz w:val="28"/>
          <w:szCs w:val="28"/>
          <w:u w:val="single"/>
        </w:rPr>
        <w:t>го городского округа»</w:t>
      </w:r>
    </w:p>
    <w:p w:rsidR="0078569B" w:rsidRPr="0078569B" w:rsidRDefault="0078569B" w:rsidP="007856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Статус, форма деятельности ММС – </w:t>
      </w:r>
      <w:r>
        <w:rPr>
          <w:rFonts w:ascii="Times New Roman" w:hAnsi="Times New Roman" w:cs="Times New Roman"/>
          <w:sz w:val="28"/>
          <w:szCs w:val="28"/>
          <w:u w:val="single"/>
        </w:rPr>
        <w:t>юридическая</w:t>
      </w:r>
    </w:p>
    <w:p w:rsidR="0078569B" w:rsidRPr="0078569B" w:rsidRDefault="0078569B" w:rsidP="007856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ММС (кол-во чел.) – </w:t>
      </w:r>
      <w:r w:rsidRPr="0078569B">
        <w:rPr>
          <w:rFonts w:ascii="Times New Roman" w:hAnsi="Times New Roman" w:cs="Times New Roman"/>
          <w:sz w:val="28"/>
          <w:szCs w:val="28"/>
          <w:u w:val="single"/>
        </w:rPr>
        <w:t>14</w:t>
      </w:r>
      <w:r>
        <w:rPr>
          <w:rFonts w:ascii="Times New Roman" w:hAnsi="Times New Roman" w:cs="Times New Roman"/>
          <w:sz w:val="28"/>
          <w:szCs w:val="28"/>
        </w:rPr>
        <w:t>, в т. ч.</w:t>
      </w:r>
      <w:r w:rsidR="00597117">
        <w:rPr>
          <w:rFonts w:ascii="Times New Roman" w:hAnsi="Times New Roman" w:cs="Times New Roman"/>
          <w:sz w:val="28"/>
          <w:szCs w:val="28"/>
        </w:rPr>
        <w:t>:</w:t>
      </w:r>
    </w:p>
    <w:p w:rsidR="0078569B" w:rsidRDefault="0078569B" w:rsidP="002D360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61"/>
        <w:gridCol w:w="3680"/>
        <w:gridCol w:w="9193"/>
      </w:tblGrid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Должность. Направление деятельности</w:t>
            </w:r>
          </w:p>
        </w:tc>
        <w:tc>
          <w:tcPr>
            <w:tcW w:w="9193" w:type="dxa"/>
          </w:tcPr>
          <w:p w:rsidR="002702AA" w:rsidRDefault="002702AA" w:rsidP="00D977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обязанности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0" w:type="dxa"/>
          </w:tcPr>
          <w:p w:rsidR="002702AA" w:rsidRDefault="002702AA" w:rsidP="00D977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Осуществляет общее руководство всеми направлениями деятельности.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эксплуатационно-хозяйственной работе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Осуществляет руководство хозяйственной деятельностью Учреждения, организует приемку ОУ на готовность к учебному году, принимает участие в разработке планов текущих и капитальных ремонтов основных фондов (зданий, систем водоснабжения, теплоснабжения и пр.), составлении смет хозяйственных расходов, разработка и ведение Муниципальных целевых программ.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Инженер-сметчик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Составляет сметно-финансовую документацию на ремонт оборудования, зданий и сооружений, реконструкцию действующих объектов ОУ, рассматривает и анализирует утвержденные титульные списки на капитальный ремонт, ведомости дефектов, ремонтные ведомости и рабочие чертежи объектов, подлежащих ремонту и реконструкции.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Разрабатывает и принимает участие в разработке документов правового характера: проверка и разработка Уставов, Положений, коллективных договоров, локальных актов ОУ, оказывает правовую помощь работникам ИМЦ и ОУ.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0" w:type="dxa"/>
          </w:tcPr>
          <w:p w:rsidR="002702AA" w:rsidRDefault="002702AA" w:rsidP="003E27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(ТКДН)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состояние мер по охране прав и интересов несовершеннолетних в различных сферах их деятельности, содействует оказанию разносторонней помощи несовершеннолетним и их семьям, организует обучающие семинары для работников ОУ, обеспечивает взаимодействие с общественностью и структурами профилактики в </w:t>
            </w:r>
            <w:r w:rsidRPr="00513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целях содействия воспитанию, </w:t>
            </w:r>
            <w:proofErr w:type="spellStart"/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реадаптации</w:t>
            </w:r>
            <w:proofErr w:type="spellEnd"/>
            <w:r w:rsidRPr="005138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несовершеннолетних, работает в системе «Подросток».</w:t>
            </w:r>
          </w:p>
        </w:tc>
      </w:tr>
      <w:tr w:rsidR="002702AA" w:rsidTr="00344EAD"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(ДОУ)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Оказывает помощь руководителям ДОУ в разработке образовательных программ, осуществляет организационно-методическую деятельность по приоритетным направлениям развития дошкольного образования, ведет учет заявлений и постановку в очередь на получение места в дошкольном учреждении, ведет муниципальную целевую программу по развитию ДОУ на территории СГО. Отслеживает и контролирует питание в ДОУ с выездом в столовые учреждений.</w:t>
            </w:r>
          </w:p>
        </w:tc>
      </w:tr>
      <w:tr w:rsidR="002702AA" w:rsidTr="00344EAD">
        <w:trPr>
          <w:trHeight w:val="37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(летний отдых, дополнительное образование)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Организует изучение спроса на ДО, обеспечивает организацию районных, областных, тематических, массовых мероприятий для детей в рамках дополнительного образования, координирует летний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02AA" w:rsidTr="00344EAD">
        <w:trPr>
          <w:trHeight w:val="240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(аттестация педагогических работников)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методическое сопровождение и оказание практической помощи молодым специалистам, педагогическим и руководящим работникам в период подготовки к аттестации, в </w:t>
            </w:r>
            <w:proofErr w:type="spellStart"/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51387E">
              <w:rPr>
                <w:rFonts w:ascii="Times New Roman" w:hAnsi="Times New Roman" w:cs="Times New Roman"/>
                <w:sz w:val="24"/>
                <w:szCs w:val="24"/>
              </w:rPr>
              <w:t xml:space="preserve"> период, организует проведение аттестационных процессов педагогических работников. Ведет работу по награждению педагогических работников, сопровождает вопросы лицензирования и аккредитации ОУ.</w:t>
            </w:r>
          </w:p>
        </w:tc>
      </w:tr>
      <w:tr w:rsidR="002702AA" w:rsidTr="00344EAD">
        <w:trPr>
          <w:trHeight w:val="31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>Ведет кадровое делопроизводство руководителей, работников ИМЦ, кадровый резерв.</w:t>
            </w:r>
          </w:p>
        </w:tc>
      </w:tr>
      <w:tr w:rsidR="002702AA" w:rsidTr="00344EAD">
        <w:trPr>
          <w:trHeight w:val="31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9193" w:type="dxa"/>
          </w:tcPr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8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прием, учет, регистрацию, контроль исполнения </w:t>
            </w:r>
          </w:p>
        </w:tc>
      </w:tr>
      <w:tr w:rsidR="002702AA" w:rsidTr="00344EAD">
        <w:trPr>
          <w:trHeight w:val="37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</w:tc>
        <w:tc>
          <w:tcPr>
            <w:tcW w:w="9193" w:type="dxa"/>
          </w:tcPr>
          <w:p w:rsidR="002702AA" w:rsidRPr="0051387E" w:rsidRDefault="002702AA" w:rsidP="0092215B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 на серверы и рабочие станции операционные системы и необходимое для работы программное обеспечение.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 конфигурацию программного обеспечения на серверах и рабочих станциях.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Поддерживает в работоспособном состоянии программное обеспечение серверов и рабочих станций.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Регистрирует пользователей локальной сети и почтового сервера, назначает идентификаторы и пароли.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 техническую и программную поддержку пользователей, консультирует пользователей по вопросам работы локальной сети и программ, составляет инструкции по работе с программным обеспечением и доводит их до сведения пользователей.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Устанавливает права доступа и контролирует использование сетевых ресурсов.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Обеспечивает своевременное копирование, архивирование и резервирование данных.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Принимает меры по восстановлению работоспособности локальной сети при сбоях или выходе из строя сетевого оборудования.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Выявляет ошибки пользователей и программного обеспечения и принимает меры по их исправлению.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 мониторинг сети, разрабатывает предложения по развитию инфраструктуры сети.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Обеспечивает сетевую безопасность (защиту от несанкционированного доступа к информации, просмотра или изменения системных файлов и данных), безопасность межсетевого взаимодействия. Осуществляет антивирусную защиту локальной вычислительной сети, серверов и рабочих станций.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Готовит предложения по модернизации и приобретению сетевого оборудования.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Осуществляет контроль за монтажом оборудования локальной сети специалистами сторонних организаций.</w:t>
            </w:r>
            <w:r w:rsidRPr="00513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Сообщает своему непосредственному руководителю о случаях нарушения правил пользования локальной вычислительной сетью и принятых мерах. </w:t>
            </w:r>
          </w:p>
          <w:p w:rsidR="002702AA" w:rsidRPr="0051387E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2AA" w:rsidTr="00344EAD">
        <w:trPr>
          <w:trHeight w:val="49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мониторингу</w:t>
            </w:r>
          </w:p>
        </w:tc>
        <w:tc>
          <w:tcPr>
            <w:tcW w:w="9193" w:type="dxa"/>
          </w:tcPr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>Участвует в подготовке проектов правовых актов Сосьвинского городского округа, разработке и мониторингу реализации муниципальных целевых программ в сфере образования;</w:t>
            </w:r>
          </w:p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>осуществляет контроль за выполнением муниципальных заданий образовательных учреждений, участвует в подготовке предложений и рекомендаций по внедрению новых форм, инструментов поддержки и развития образования;</w:t>
            </w:r>
          </w:p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>участвует в подготовке аналитических и информационных материалов и справок;</w:t>
            </w:r>
          </w:p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 xml:space="preserve"> готовит статистические отчеты;</w:t>
            </w:r>
          </w:p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 xml:space="preserve"> организует работу с образовательными учреждениями Сосьвинского городского;</w:t>
            </w:r>
          </w:p>
          <w:p w:rsidR="002702AA" w:rsidRPr="0051387E" w:rsidRDefault="002702AA" w:rsidP="00BB6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87E">
              <w:rPr>
                <w:rFonts w:ascii="Times New Roman" w:hAnsi="Times New Roman"/>
                <w:sz w:val="24"/>
                <w:szCs w:val="24"/>
              </w:rPr>
              <w:t>работает в системе ЕГИССО</w:t>
            </w:r>
          </w:p>
        </w:tc>
      </w:tr>
      <w:tr w:rsidR="002702AA" w:rsidTr="00344EAD">
        <w:trPr>
          <w:trHeight w:val="540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(аналитик)</w:t>
            </w:r>
          </w:p>
        </w:tc>
        <w:tc>
          <w:tcPr>
            <w:tcW w:w="9193" w:type="dxa"/>
          </w:tcPr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0C1FAF">
              <w:rPr>
                <w:color w:val="000000"/>
              </w:rPr>
              <w:t xml:space="preserve">Проводит </w:t>
            </w:r>
            <w:r>
              <w:rPr>
                <w:color w:val="000000"/>
              </w:rPr>
              <w:t xml:space="preserve">финансовый </w:t>
            </w:r>
            <w:r w:rsidRPr="000C1FAF">
              <w:rPr>
                <w:color w:val="000000"/>
              </w:rPr>
              <w:t>анализ деятельности</w:t>
            </w:r>
            <w:r>
              <w:rPr>
                <w:color w:val="000000"/>
              </w:rPr>
              <w:t xml:space="preserve"> казенных и бюджетных учреждений сферы образования Сосьвинского городского округа.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Проводит анализ целесообразности заключения и выполнения договорных и контрактных отношений образовательных учреждений с подрядчиками, поставщиками услуг, товаров. Сбор и мониторинг информации для финансовых и статистических отчетов в сфере образования Сосьвинского городского округа. 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Проводит финансовые исследования и исчисляет финансовые показатели выполнения муниципальных заданий в сфере образования Сосьвинского городского округа, соглашений </w:t>
            </w:r>
            <w:r w:rsidRPr="000F2C3A">
              <w:rPr>
                <w:color w:val="000000"/>
              </w:rPr>
              <w:t>с Министерством общего и профессионального образования Свердловской области,</w:t>
            </w:r>
            <w:r>
              <w:rPr>
                <w:color w:val="000000"/>
              </w:rPr>
              <w:t xml:space="preserve"> Министерством физкультуры и спорта и др.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Оценивает уровень риска финансовой деятельности казенных и бюджетных учреждений и информирует об этом Главного распорядителя бюджетных средств.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Организует проведение внутреннего финансового контроля и аудита казенных и бюджетных учреждений в сфере образования Сосьвинского городского округа.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Готовит ежемесячные, квартальные, полугодовые финансовые отчеты по казенным и бюджетным учреждениям и информирует об этом Главного распорядителя бюджетных средств. 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Осуществляет учет и контроль за реализацией муниципальных заданий образовательных учреждений Сосьвинского городского округа и информирует Главного распорядителя бюджетных средств.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Выполняет работы по формированию, ведению и хранению базы данных программ «Сапфир», ЕГИССО, вносит корректировку в справочную и нормативную информацию, используемую при обработке данных образовательных учреждений и Главного распорядителя средств. Осуществляет процесс работы по заключению соглашений с </w:t>
            </w:r>
            <w:r w:rsidRPr="000F2C3A">
              <w:rPr>
                <w:color w:val="000000"/>
              </w:rPr>
              <w:t>Министерством общего и профессионального образования Свердловской области.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Курирует и осуществляет контроль за размещением финансовых документов казенных и бюджетных учреждений на сайте ГМУ.</w:t>
            </w:r>
          </w:p>
          <w:p w:rsidR="002702AA" w:rsidRDefault="002702AA" w:rsidP="00446612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Осуществляет работу в информационной системе «Электронный бюджет».</w:t>
            </w:r>
          </w:p>
          <w:p w:rsidR="002702AA" w:rsidRPr="00446612" w:rsidRDefault="002702AA" w:rsidP="0044661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 работу с муниципальными программами: формирует, корректирует, осуществляет свод и итог данных по выполнению программы</w:t>
            </w:r>
          </w:p>
        </w:tc>
      </w:tr>
      <w:tr w:rsidR="002702AA" w:rsidTr="00344EAD">
        <w:trPr>
          <w:trHeight w:val="735"/>
        </w:trPr>
        <w:tc>
          <w:tcPr>
            <w:tcW w:w="861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80" w:type="dxa"/>
          </w:tcPr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9193" w:type="dxa"/>
          </w:tcPr>
          <w:p w:rsidR="002702AA" w:rsidRPr="00BA1ED9" w:rsidRDefault="002702AA" w:rsidP="003238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корректное плавное профессиональное вождение автомобиля, максимально обеспечивающее сохранность жизни и здоровья пассажиров и технически исправное состояние самого автомобиля. Не применять без крайней необходимости звуковые сигналы и резкие обгоны впереди идущих автомобилей. Водитель обязан и может предвидеть любую дорожную обстановку; выбирать скорость движения и дистанцию, исключающие возникновение аварийной ситуации.</w:t>
            </w:r>
          </w:p>
          <w:p w:rsidR="002702AA" w:rsidRPr="00BA1ED9" w:rsidRDefault="002702AA" w:rsidP="003238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 xml:space="preserve"> Не оставлять автомобиль без присмотра за пределами видимости на любой минимальный срок, дающий шанс угона автомобиля или кражи каких-либо вещей из </w:t>
            </w:r>
            <w:r w:rsidRPr="00BA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салона. Парковать автомобиль лишь на охраняемых стоянках. В обязательном порядке ставить автомобиль на сигнализацию при любых случаях выхода из салона. Во время движения и стоянки все двери автомобиля должны быть блокированы. При выходе из автомобиля (посадке) необходимо убедиться в отсутствии потенциальной опасности.</w:t>
            </w:r>
          </w:p>
          <w:p w:rsidR="002702AA" w:rsidRPr="00BA1ED9" w:rsidRDefault="002702AA" w:rsidP="003238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>Следить за техническим состоянием автомобиля, выполнять самостоятельно необходимые работы по обеспечению его безопасной эксплуатации (согласно инструкции по эксплуатации), своевременно проходить техническое обслуживание в сервисном центре и технический осмотр.</w:t>
            </w:r>
          </w:p>
          <w:p w:rsidR="002702AA" w:rsidRPr="00BA1ED9" w:rsidRDefault="002702AA" w:rsidP="003238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>Содержать двигатель, кузов и салон автомобиля в чистоте, защищать их предназначенными для этого соответствующими средствами ухода за теми или иными поверхностями.</w:t>
            </w:r>
          </w:p>
          <w:p w:rsidR="002702AA" w:rsidRPr="00BA1ED9" w:rsidRDefault="002702AA" w:rsidP="0032385D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>Строго выполнять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руководителя</w:t>
            </w: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>. Обеспечивать своевременную подачу автомобиля.</w:t>
            </w:r>
          </w:p>
          <w:p w:rsidR="002702AA" w:rsidRDefault="002702AA" w:rsidP="0087746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 xml:space="preserve"> Не употреблять перед или в процессе работы алкоголь, психотропные, снотворные, антидепрессивные и другие средства, снижающие внимание, реакцию и работоспособность организма человека.</w:t>
            </w:r>
          </w:p>
          <w:p w:rsidR="002702AA" w:rsidRDefault="002702AA" w:rsidP="0087746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вести путевые листы, отмечая маршруты следования, пройденный километраж, расход топлива. Штатные водители отмечают также количество отработанного времени.</w:t>
            </w:r>
          </w:p>
          <w:p w:rsidR="002702AA" w:rsidRPr="00BA1ED9" w:rsidRDefault="002702AA" w:rsidP="0087746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D9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допускать случаев занятия посторонними делами в рабочее время. </w:t>
            </w:r>
          </w:p>
          <w:p w:rsidR="002702AA" w:rsidRDefault="002702AA" w:rsidP="002D3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569B" w:rsidRPr="00D977D3" w:rsidRDefault="0078569B" w:rsidP="002D36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69B" w:rsidRPr="00D977D3" w:rsidSect="00CE48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2787D"/>
    <w:multiLevelType w:val="hybridMultilevel"/>
    <w:tmpl w:val="0B18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0C"/>
    <w:rsid w:val="000652D2"/>
    <w:rsid w:val="000F5174"/>
    <w:rsid w:val="000F76E3"/>
    <w:rsid w:val="00105543"/>
    <w:rsid w:val="001376DC"/>
    <w:rsid w:val="00160F90"/>
    <w:rsid w:val="00172E22"/>
    <w:rsid w:val="001B7BCD"/>
    <w:rsid w:val="002616FA"/>
    <w:rsid w:val="002702AA"/>
    <w:rsid w:val="002D3603"/>
    <w:rsid w:val="0032385D"/>
    <w:rsid w:val="00344EAD"/>
    <w:rsid w:val="003B01D2"/>
    <w:rsid w:val="003B6F3F"/>
    <w:rsid w:val="003E272F"/>
    <w:rsid w:val="00446612"/>
    <w:rsid w:val="004773A8"/>
    <w:rsid w:val="004B43F3"/>
    <w:rsid w:val="004C54C3"/>
    <w:rsid w:val="0050533C"/>
    <w:rsid w:val="0051387E"/>
    <w:rsid w:val="0053456C"/>
    <w:rsid w:val="00597117"/>
    <w:rsid w:val="006F6F2C"/>
    <w:rsid w:val="0078569B"/>
    <w:rsid w:val="007A267A"/>
    <w:rsid w:val="00834129"/>
    <w:rsid w:val="00877463"/>
    <w:rsid w:val="00891C7A"/>
    <w:rsid w:val="0092215B"/>
    <w:rsid w:val="00976576"/>
    <w:rsid w:val="00B172D5"/>
    <w:rsid w:val="00B20486"/>
    <w:rsid w:val="00B809CC"/>
    <w:rsid w:val="00BA114C"/>
    <w:rsid w:val="00BB6997"/>
    <w:rsid w:val="00C0274F"/>
    <w:rsid w:val="00CC7BE3"/>
    <w:rsid w:val="00CE480C"/>
    <w:rsid w:val="00D30723"/>
    <w:rsid w:val="00D977D3"/>
    <w:rsid w:val="00DA1117"/>
    <w:rsid w:val="00E0006C"/>
    <w:rsid w:val="00F03052"/>
    <w:rsid w:val="00F239A7"/>
    <w:rsid w:val="00F56D2F"/>
    <w:rsid w:val="00F62FED"/>
    <w:rsid w:val="00FA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95D2D-BF49-47C4-9D58-61A98A0B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603"/>
    <w:pPr>
      <w:ind w:left="720"/>
      <w:contextualSpacing/>
    </w:pPr>
  </w:style>
  <w:style w:type="table" w:styleId="a4">
    <w:name w:val="Table Grid"/>
    <w:basedOn w:val="a1"/>
    <w:uiPriority w:val="39"/>
    <w:rsid w:val="00D9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a"/>
    <w:uiPriority w:val="99"/>
    <w:rsid w:val="00BB6997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4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B01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3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Фот</dc:creator>
  <cp:keywords/>
  <dc:description/>
  <cp:lastModifiedBy>Ольга Фот</cp:lastModifiedBy>
  <cp:revision>35</cp:revision>
  <dcterms:created xsi:type="dcterms:W3CDTF">2019-02-13T04:42:00Z</dcterms:created>
  <dcterms:modified xsi:type="dcterms:W3CDTF">2022-07-27T04:09:00Z</dcterms:modified>
</cp:coreProperties>
</file>