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2D5" w:rsidRDefault="00CE480C" w:rsidP="00CE48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E480C" w:rsidRDefault="00CE480C" w:rsidP="00CE48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структуре, составе, направлениях деятельности муниципальной методической службы</w:t>
      </w:r>
    </w:p>
    <w:p w:rsidR="002D3603" w:rsidRDefault="002D3603" w:rsidP="002D36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3603" w:rsidRDefault="002D3603" w:rsidP="002D36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территории – </w:t>
      </w:r>
      <w:r w:rsidRPr="002D3603">
        <w:rPr>
          <w:rFonts w:ascii="Times New Roman" w:hAnsi="Times New Roman" w:cs="Times New Roman"/>
          <w:sz w:val="28"/>
          <w:szCs w:val="28"/>
          <w:u w:val="single"/>
        </w:rPr>
        <w:t>Сосьвинский городской округ</w:t>
      </w:r>
    </w:p>
    <w:p w:rsidR="002D3603" w:rsidRDefault="002D3603" w:rsidP="002D36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муниципальной методической службы (отдельная структура, специалист в составе МОУО и т.д.)</w:t>
      </w:r>
    </w:p>
    <w:p w:rsidR="002D3603" w:rsidRDefault="002D3603" w:rsidP="002D3603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Муниципальное казенное учреждение «Информационно-методический центр Сосьвинско</w:t>
      </w:r>
      <w:r w:rsidR="0078569B">
        <w:rPr>
          <w:rFonts w:ascii="Times New Roman" w:hAnsi="Times New Roman" w:cs="Times New Roman"/>
          <w:sz w:val="28"/>
          <w:szCs w:val="28"/>
          <w:u w:val="single"/>
        </w:rPr>
        <w:t>го городского округа»</w:t>
      </w:r>
    </w:p>
    <w:p w:rsidR="0078569B" w:rsidRPr="0078569B" w:rsidRDefault="0078569B" w:rsidP="00785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Статус, форма деятельности ММС – </w:t>
      </w:r>
      <w:r>
        <w:rPr>
          <w:rFonts w:ascii="Times New Roman" w:hAnsi="Times New Roman" w:cs="Times New Roman"/>
          <w:sz w:val="28"/>
          <w:szCs w:val="28"/>
          <w:u w:val="single"/>
        </w:rPr>
        <w:t>юридическая</w:t>
      </w:r>
    </w:p>
    <w:p w:rsidR="0078569B" w:rsidRPr="0078569B" w:rsidRDefault="0078569B" w:rsidP="00785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ММС (кол-во чел.) – </w:t>
      </w:r>
      <w:r w:rsidRPr="0078569B">
        <w:rPr>
          <w:rFonts w:ascii="Times New Roman" w:hAnsi="Times New Roman" w:cs="Times New Roman"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sz w:val="28"/>
          <w:szCs w:val="28"/>
        </w:rPr>
        <w:t>, в т. ч.</w:t>
      </w:r>
      <w:r w:rsidR="00597117">
        <w:rPr>
          <w:rFonts w:ascii="Times New Roman" w:hAnsi="Times New Roman" w:cs="Times New Roman"/>
          <w:sz w:val="28"/>
          <w:szCs w:val="28"/>
        </w:rPr>
        <w:t>:</w:t>
      </w:r>
    </w:p>
    <w:p w:rsidR="0078569B" w:rsidRDefault="0078569B" w:rsidP="002D3603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61"/>
        <w:gridCol w:w="3680"/>
        <w:gridCol w:w="9193"/>
      </w:tblGrid>
      <w:tr w:rsidR="002702AA" w:rsidTr="00344EAD">
        <w:tc>
          <w:tcPr>
            <w:tcW w:w="861" w:type="dxa"/>
          </w:tcPr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680" w:type="dxa"/>
          </w:tcPr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Должность. Направление деятельности</w:t>
            </w:r>
          </w:p>
        </w:tc>
        <w:tc>
          <w:tcPr>
            <w:tcW w:w="9193" w:type="dxa"/>
          </w:tcPr>
          <w:p w:rsidR="002702AA" w:rsidRDefault="002702AA" w:rsidP="00D977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Функциональные обязанности</w:t>
            </w:r>
          </w:p>
        </w:tc>
      </w:tr>
      <w:tr w:rsidR="002702AA" w:rsidTr="00344EAD">
        <w:tc>
          <w:tcPr>
            <w:tcW w:w="861" w:type="dxa"/>
          </w:tcPr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0" w:type="dxa"/>
          </w:tcPr>
          <w:p w:rsidR="002702AA" w:rsidRDefault="002702AA" w:rsidP="00D977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</w:tc>
        <w:tc>
          <w:tcPr>
            <w:tcW w:w="9193" w:type="dxa"/>
          </w:tcPr>
          <w:p w:rsidR="002702AA" w:rsidRPr="0051387E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E">
              <w:rPr>
                <w:rFonts w:ascii="Times New Roman" w:hAnsi="Times New Roman" w:cs="Times New Roman"/>
                <w:sz w:val="24"/>
                <w:szCs w:val="24"/>
              </w:rPr>
              <w:t>Осуществляет общее руководство всеми направлениями деятельности.</w:t>
            </w:r>
          </w:p>
        </w:tc>
      </w:tr>
      <w:tr w:rsidR="002702AA" w:rsidTr="00344EAD">
        <w:tc>
          <w:tcPr>
            <w:tcW w:w="861" w:type="dxa"/>
          </w:tcPr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0" w:type="dxa"/>
          </w:tcPr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эксплуатационно-хозяйственной работе</w:t>
            </w:r>
          </w:p>
        </w:tc>
        <w:tc>
          <w:tcPr>
            <w:tcW w:w="9193" w:type="dxa"/>
          </w:tcPr>
          <w:p w:rsidR="002702AA" w:rsidRPr="0051387E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E">
              <w:rPr>
                <w:rFonts w:ascii="Times New Roman" w:hAnsi="Times New Roman" w:cs="Times New Roman"/>
                <w:sz w:val="24"/>
                <w:szCs w:val="24"/>
              </w:rPr>
              <w:t>Осуществляет руководство хозяйственной деятельностью Учреждения, организует приемку ОУ на готовность к учебному году, принимает участие в разработке планов текущих и капитальных ремонтов основных фондов (зданий, систем водоснабжения, теплоснабжения и пр.), составлении смет хозяйственных расходов, разработка и ведение Муниципальных целевых программ.</w:t>
            </w:r>
          </w:p>
        </w:tc>
      </w:tr>
      <w:tr w:rsidR="002702AA" w:rsidTr="00344EAD">
        <w:tc>
          <w:tcPr>
            <w:tcW w:w="861" w:type="dxa"/>
          </w:tcPr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0" w:type="dxa"/>
          </w:tcPr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Инженер-сметчик</w:t>
            </w:r>
          </w:p>
        </w:tc>
        <w:tc>
          <w:tcPr>
            <w:tcW w:w="9193" w:type="dxa"/>
          </w:tcPr>
          <w:p w:rsidR="002702AA" w:rsidRPr="0051387E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E">
              <w:rPr>
                <w:rFonts w:ascii="Times New Roman" w:hAnsi="Times New Roman" w:cs="Times New Roman"/>
                <w:sz w:val="24"/>
                <w:szCs w:val="24"/>
              </w:rPr>
              <w:t>Составляет сметно-финансовую документацию на ремонт оборудования, зданий и сооружений, реконструкцию действующих объектов ОУ, рассматривает и анализирует утвержденные титульные списки на капитальный ремонт, ведомости дефектов, ремонтные ведомости и рабочие чертежи объектов, подлежащих ремонту и реконструкции.</w:t>
            </w:r>
          </w:p>
        </w:tc>
      </w:tr>
      <w:tr w:rsidR="002702AA" w:rsidTr="00344EAD">
        <w:tc>
          <w:tcPr>
            <w:tcW w:w="861" w:type="dxa"/>
          </w:tcPr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0" w:type="dxa"/>
          </w:tcPr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  <w:tc>
          <w:tcPr>
            <w:tcW w:w="9193" w:type="dxa"/>
          </w:tcPr>
          <w:p w:rsidR="002702AA" w:rsidRPr="0051387E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E">
              <w:rPr>
                <w:rFonts w:ascii="Times New Roman" w:hAnsi="Times New Roman" w:cs="Times New Roman"/>
                <w:sz w:val="24"/>
                <w:szCs w:val="24"/>
              </w:rPr>
              <w:t>Разрабатывает и принимает участие в разработке документов правового характера: проверка и разработка Уставов, Положений, коллективных договоров, локальных актов ОУ, оказывает правовую помощь работникам ИМЦ и ОУ.</w:t>
            </w:r>
          </w:p>
        </w:tc>
      </w:tr>
      <w:tr w:rsidR="002702AA" w:rsidTr="00344EAD">
        <w:tc>
          <w:tcPr>
            <w:tcW w:w="861" w:type="dxa"/>
          </w:tcPr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0" w:type="dxa"/>
          </w:tcPr>
          <w:p w:rsidR="002702AA" w:rsidRDefault="002702AA" w:rsidP="003E27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(ТКДН)</w:t>
            </w:r>
          </w:p>
        </w:tc>
        <w:tc>
          <w:tcPr>
            <w:tcW w:w="9193" w:type="dxa"/>
          </w:tcPr>
          <w:p w:rsidR="002702AA" w:rsidRPr="0051387E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E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состояние мер по охране прав и интересов несовершеннолетних в различных сферах их деятельности, содействует оказанию разносторонней помощи несовершеннолетним и их семьям, организует обучающие семинары для работников ОУ, обеспечивает взаимодействие с общественностью и структурами профилактики в </w:t>
            </w:r>
            <w:r w:rsidRPr="00513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целях содействия воспитанию, </w:t>
            </w:r>
            <w:proofErr w:type="spellStart"/>
            <w:r w:rsidRPr="0051387E">
              <w:rPr>
                <w:rFonts w:ascii="Times New Roman" w:hAnsi="Times New Roman" w:cs="Times New Roman"/>
                <w:sz w:val="24"/>
                <w:szCs w:val="24"/>
              </w:rPr>
              <w:t>реадаптации</w:t>
            </w:r>
            <w:proofErr w:type="spellEnd"/>
            <w:r w:rsidRPr="0051387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1387E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несовершеннолетних, работает в системе «Подросток».</w:t>
            </w:r>
          </w:p>
        </w:tc>
      </w:tr>
      <w:tr w:rsidR="002702AA" w:rsidTr="00344EAD">
        <w:tc>
          <w:tcPr>
            <w:tcW w:w="861" w:type="dxa"/>
          </w:tcPr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680" w:type="dxa"/>
          </w:tcPr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(ДОУ)</w:t>
            </w:r>
          </w:p>
        </w:tc>
        <w:tc>
          <w:tcPr>
            <w:tcW w:w="9193" w:type="dxa"/>
          </w:tcPr>
          <w:p w:rsidR="002702AA" w:rsidRPr="0051387E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E">
              <w:rPr>
                <w:rFonts w:ascii="Times New Roman" w:hAnsi="Times New Roman" w:cs="Times New Roman"/>
                <w:sz w:val="24"/>
                <w:szCs w:val="24"/>
              </w:rPr>
              <w:t>Оказывает помощь руководителям ДОУ в разработке образовательных программ, осуществляет организационно-методическую деятельность по приоритетным направлениям развития дошкольного образования, ведет учет заявлений и постановку в очередь на получение места в дошкольном учреждении, ведет муниципальную целевую программу по развитию ДОУ на территории СГО. Отслеживает и контролирует питание в ДОУ с выездом в столовые учреждений.</w:t>
            </w:r>
          </w:p>
        </w:tc>
      </w:tr>
      <w:tr w:rsidR="002702AA" w:rsidTr="00344EAD">
        <w:trPr>
          <w:trHeight w:val="375"/>
        </w:trPr>
        <w:tc>
          <w:tcPr>
            <w:tcW w:w="861" w:type="dxa"/>
          </w:tcPr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(летний отдых, дополнительное образование)</w:t>
            </w:r>
          </w:p>
        </w:tc>
        <w:tc>
          <w:tcPr>
            <w:tcW w:w="9193" w:type="dxa"/>
          </w:tcPr>
          <w:p w:rsidR="002702AA" w:rsidRPr="0051387E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E">
              <w:rPr>
                <w:rFonts w:ascii="Times New Roman" w:hAnsi="Times New Roman" w:cs="Times New Roman"/>
                <w:sz w:val="24"/>
                <w:szCs w:val="24"/>
              </w:rPr>
              <w:t>Организует изучение спроса на ДО, обеспечивает организацию районных, областных, тематических, массовых мероприятий для детей в рамках дополнительного образования, координирует летний отдых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02AA" w:rsidTr="00344EAD">
        <w:trPr>
          <w:trHeight w:val="240"/>
        </w:trPr>
        <w:tc>
          <w:tcPr>
            <w:tcW w:w="861" w:type="dxa"/>
          </w:tcPr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0" w:type="dxa"/>
          </w:tcPr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(аттестация педагогических работников)</w:t>
            </w:r>
          </w:p>
        </w:tc>
        <w:tc>
          <w:tcPr>
            <w:tcW w:w="9193" w:type="dxa"/>
          </w:tcPr>
          <w:p w:rsidR="002702AA" w:rsidRPr="0051387E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методическое сопровождение и оказание практической помощи молодым специалистам, педагогическим и руководящим работникам в период подготовки к аттестации, в </w:t>
            </w:r>
            <w:proofErr w:type="spellStart"/>
            <w:r w:rsidRPr="0051387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51387E">
              <w:rPr>
                <w:rFonts w:ascii="Times New Roman" w:hAnsi="Times New Roman" w:cs="Times New Roman"/>
                <w:sz w:val="24"/>
                <w:szCs w:val="24"/>
              </w:rPr>
              <w:t xml:space="preserve"> период, организует проведение аттестационных процессов педагогических работников. Ведет работу по награждению педагогических работников, сопровождает вопросы лицензирования и аккредитации ОУ.</w:t>
            </w:r>
          </w:p>
        </w:tc>
      </w:tr>
      <w:tr w:rsidR="002702AA" w:rsidTr="00344EAD">
        <w:trPr>
          <w:trHeight w:val="315"/>
        </w:trPr>
        <w:tc>
          <w:tcPr>
            <w:tcW w:w="861" w:type="dxa"/>
          </w:tcPr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9193" w:type="dxa"/>
          </w:tcPr>
          <w:p w:rsidR="002702AA" w:rsidRPr="0051387E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E">
              <w:rPr>
                <w:rFonts w:ascii="Times New Roman" w:hAnsi="Times New Roman" w:cs="Times New Roman"/>
                <w:sz w:val="24"/>
                <w:szCs w:val="24"/>
              </w:rPr>
              <w:t>Ведет кадровое делопроизводство руководителей, работников ИМЦ, кадровый резерв.</w:t>
            </w:r>
          </w:p>
        </w:tc>
      </w:tr>
      <w:tr w:rsidR="002702AA" w:rsidTr="00344EAD">
        <w:trPr>
          <w:trHeight w:val="315"/>
        </w:trPr>
        <w:tc>
          <w:tcPr>
            <w:tcW w:w="861" w:type="dxa"/>
          </w:tcPr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0" w:type="dxa"/>
          </w:tcPr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9193" w:type="dxa"/>
          </w:tcPr>
          <w:p w:rsidR="002702AA" w:rsidRPr="0051387E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прием, учет, регистрацию, контроль исполнения </w:t>
            </w:r>
          </w:p>
        </w:tc>
      </w:tr>
      <w:tr w:rsidR="002702AA" w:rsidTr="00344EAD">
        <w:trPr>
          <w:trHeight w:val="375"/>
        </w:trPr>
        <w:tc>
          <w:tcPr>
            <w:tcW w:w="861" w:type="dxa"/>
          </w:tcPr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Инженер-программист</w:t>
            </w:r>
          </w:p>
        </w:tc>
        <w:tc>
          <w:tcPr>
            <w:tcW w:w="9193" w:type="dxa"/>
          </w:tcPr>
          <w:p w:rsidR="002702AA" w:rsidRPr="0051387E" w:rsidRDefault="002702AA" w:rsidP="0092215B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Устанавливает на серверы и рабочие станции операционные системы и необходимое для работы программное обеспечение.</w:t>
            </w:r>
            <w:r w:rsidRPr="0051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Осуществляет конфигурацию программного обеспечения на серверах и рабочих станциях.</w:t>
            </w:r>
            <w:r w:rsidRPr="0051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Поддерживает в работоспособном состоянии программное обеспечение серверов и рабочих станций.</w:t>
            </w:r>
            <w:r w:rsidRPr="0051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Регистрирует пользователей локальной сети и почтового сервера, назначает идентификаторы и пароли.</w:t>
            </w:r>
            <w:r w:rsidRPr="0051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Осуществляет техническую и программную поддержку пользователей, консультирует пользователей по вопросам работы локальной сети и программ, составляет инструкции по работе с программным обеспечением и доводит их до сведения пользователей.</w:t>
            </w:r>
            <w:r w:rsidRPr="0051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Устанавливает права доступа и контролирует использование сетевых ресурсов.</w:t>
            </w:r>
            <w:r w:rsidRPr="0051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Обеспечивает своевременное копирование, архивирование и резервирование данных.</w:t>
            </w:r>
            <w:r w:rsidRPr="0051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Принимает меры по восстановлению работоспособности локальной сети при сбоях или выходе из строя сетевого оборудования.</w:t>
            </w:r>
            <w:r w:rsidRPr="0051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Выявляет ошибки пользователей и программного обеспечения и принимает меры по их исправлению.</w:t>
            </w:r>
            <w:r w:rsidRPr="0051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Проводит мониторинг сети, разрабатывает предложения по развитию инфраструктуры сети.</w:t>
            </w:r>
            <w:r w:rsidRPr="0051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Обеспечивает сетевую безопасность (защиту от несанкционированного доступа к информации, просмотра или изменения системных файлов и данных), безопасность межсетевого взаимодействия. Осуществляет антивирусную защиту локальной вычислительной сети, серверов и рабочих станций.</w:t>
            </w:r>
            <w:r w:rsidRPr="0051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Готовит предложения по модернизации и приобретению сетевого оборудования.</w:t>
            </w:r>
            <w:r w:rsidRPr="0051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Осуществляет контроль за монтажом оборудования локальной сети специалистами сторонних организаций.</w:t>
            </w:r>
            <w:r w:rsidRPr="0051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Сообщает своему непосредственному руководителю о случаях нарушения правил пользования локальной вычислительной сетью и принятых мерах. </w:t>
            </w:r>
          </w:p>
          <w:p w:rsidR="002702AA" w:rsidRPr="0051387E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AA" w:rsidTr="00344EAD">
        <w:trPr>
          <w:trHeight w:val="495"/>
        </w:trPr>
        <w:tc>
          <w:tcPr>
            <w:tcW w:w="861" w:type="dxa"/>
          </w:tcPr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мониторингу</w:t>
            </w:r>
          </w:p>
        </w:tc>
        <w:tc>
          <w:tcPr>
            <w:tcW w:w="9193" w:type="dxa"/>
          </w:tcPr>
          <w:p w:rsidR="002702AA" w:rsidRPr="0051387E" w:rsidRDefault="002702AA" w:rsidP="00BB6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87E">
              <w:rPr>
                <w:rFonts w:ascii="Times New Roman" w:hAnsi="Times New Roman"/>
                <w:sz w:val="24"/>
                <w:szCs w:val="24"/>
              </w:rPr>
              <w:t>Участвует в подготовке проектов правовых актов Сосьвинского городского округа, разработке и мониторингу реализации муниципальных целевых программ в сфере образования;</w:t>
            </w:r>
          </w:p>
          <w:p w:rsidR="002702AA" w:rsidRPr="0051387E" w:rsidRDefault="002702AA" w:rsidP="00BB6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87E">
              <w:rPr>
                <w:rFonts w:ascii="Times New Roman" w:hAnsi="Times New Roman"/>
                <w:sz w:val="24"/>
                <w:szCs w:val="24"/>
              </w:rPr>
              <w:t>осуществляет контроль за выполнением муниципальных заданий образовательных учреждений, участвует в подготовке предложений и рекомендаций по внедрению новых форм, инструментов поддержки и развития образования;</w:t>
            </w:r>
          </w:p>
          <w:p w:rsidR="002702AA" w:rsidRPr="0051387E" w:rsidRDefault="002702AA" w:rsidP="00BB6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87E">
              <w:rPr>
                <w:rFonts w:ascii="Times New Roman" w:hAnsi="Times New Roman"/>
                <w:sz w:val="24"/>
                <w:szCs w:val="24"/>
              </w:rPr>
              <w:t>участвует в подготовке аналитических и информационных материалов и справок;</w:t>
            </w:r>
          </w:p>
          <w:p w:rsidR="002702AA" w:rsidRPr="0051387E" w:rsidRDefault="002702AA" w:rsidP="00BB6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87E">
              <w:rPr>
                <w:rFonts w:ascii="Times New Roman" w:hAnsi="Times New Roman"/>
                <w:sz w:val="24"/>
                <w:szCs w:val="24"/>
              </w:rPr>
              <w:t xml:space="preserve"> готовит статистические отчеты;</w:t>
            </w:r>
          </w:p>
          <w:p w:rsidR="002702AA" w:rsidRPr="0051387E" w:rsidRDefault="002702AA" w:rsidP="00BB6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87E">
              <w:rPr>
                <w:rFonts w:ascii="Times New Roman" w:hAnsi="Times New Roman"/>
                <w:sz w:val="24"/>
                <w:szCs w:val="24"/>
              </w:rPr>
              <w:t xml:space="preserve"> организует работу с образовательными учреждениями Сосьвинского городского;</w:t>
            </w:r>
          </w:p>
          <w:p w:rsidR="002702AA" w:rsidRPr="0051387E" w:rsidRDefault="002702AA" w:rsidP="00BB6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87E">
              <w:rPr>
                <w:rFonts w:ascii="Times New Roman" w:hAnsi="Times New Roman"/>
                <w:sz w:val="24"/>
                <w:szCs w:val="24"/>
              </w:rPr>
              <w:t>работает в системе ЕГИССО</w:t>
            </w:r>
          </w:p>
        </w:tc>
      </w:tr>
      <w:tr w:rsidR="002702AA" w:rsidTr="00344EAD">
        <w:trPr>
          <w:trHeight w:val="540"/>
        </w:trPr>
        <w:tc>
          <w:tcPr>
            <w:tcW w:w="861" w:type="dxa"/>
          </w:tcPr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0" w:type="dxa"/>
          </w:tcPr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(аналитик)</w:t>
            </w:r>
          </w:p>
        </w:tc>
        <w:tc>
          <w:tcPr>
            <w:tcW w:w="9193" w:type="dxa"/>
          </w:tcPr>
          <w:p w:rsidR="002702AA" w:rsidRDefault="002702AA" w:rsidP="00446612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0C1FAF">
              <w:rPr>
                <w:color w:val="000000"/>
              </w:rPr>
              <w:t xml:space="preserve">Проводит </w:t>
            </w:r>
            <w:r>
              <w:rPr>
                <w:color w:val="000000"/>
              </w:rPr>
              <w:t xml:space="preserve">финансовый </w:t>
            </w:r>
            <w:r w:rsidRPr="000C1FAF">
              <w:rPr>
                <w:color w:val="000000"/>
              </w:rPr>
              <w:t>анализ деятельности</w:t>
            </w:r>
            <w:r>
              <w:rPr>
                <w:color w:val="000000"/>
              </w:rPr>
              <w:t xml:space="preserve"> казенных и бюджетных учреждений сферы образования Сосьвинского городского округа.</w:t>
            </w:r>
          </w:p>
          <w:p w:rsidR="002702AA" w:rsidRDefault="002702AA" w:rsidP="00446612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Проводит анализ целесообразности заключения и выполнения договорных и контрактных отношений образовательных учреждений с подрядчиками, поставщиками услуг, товаров. Сбор и мониторинг информации для финансовых и статистических отчетов в сфере образования Сосьвинского городского округа. </w:t>
            </w:r>
          </w:p>
          <w:p w:rsidR="002702AA" w:rsidRDefault="002702AA" w:rsidP="00446612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Проводит финансовые исследования и исчисляет финансовые показатели выполнения муниципальных заданий в сфере образования Сосьвинского городского округа, соглашений </w:t>
            </w:r>
            <w:r w:rsidRPr="000F2C3A">
              <w:rPr>
                <w:color w:val="000000"/>
              </w:rPr>
              <w:t>с Министерством общего и профессионального образования Свердловской области,</w:t>
            </w:r>
            <w:r>
              <w:rPr>
                <w:color w:val="000000"/>
              </w:rPr>
              <w:t xml:space="preserve"> Министерством физкультуры и спорта и др.</w:t>
            </w:r>
          </w:p>
          <w:p w:rsidR="002702AA" w:rsidRDefault="002702AA" w:rsidP="00446612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Оценивает уровень риска финансовой деятельности казенных и бюджетных учреждений и информирует об этом Главного распорядителя бюджетных средств.</w:t>
            </w:r>
          </w:p>
          <w:p w:rsidR="002702AA" w:rsidRDefault="002702AA" w:rsidP="00446612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Организует проведение внутреннего финансового контроля и аудита казенных и бюджетных учреждений в сфере образования Сосьвинского городского округа.</w:t>
            </w:r>
          </w:p>
          <w:p w:rsidR="002702AA" w:rsidRDefault="002702AA" w:rsidP="00446612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Готовит ежемесячные, квартальные, полугодовые финансовые отчеты по казенным и бюджетным учреждениям и информирует об этом Главного распорядителя бюджетных средств. </w:t>
            </w:r>
          </w:p>
          <w:p w:rsidR="002702AA" w:rsidRDefault="002702AA" w:rsidP="00446612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Осуществляет учет и контроль за реализацией муниципальных заданий образовательных учреждений Сосьвинского городского округа и информирует Главного распорядителя бюджетных средств.</w:t>
            </w:r>
          </w:p>
          <w:p w:rsidR="002702AA" w:rsidRDefault="002702AA" w:rsidP="00446612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Выполняет работы по формированию, ведению и хранению базы данных программ «Сапфир», ЕГИССО, вносит корректировку в справочную и нормативную информацию, используемую при обработке данных образовательных учреждений и Главного распорядителя средств. Осуществляет процесс работы по заключению соглашений с </w:t>
            </w:r>
            <w:r w:rsidRPr="000F2C3A">
              <w:rPr>
                <w:color w:val="000000"/>
              </w:rPr>
              <w:t>Министерством общего и профессионального образования Свердловской области.</w:t>
            </w:r>
          </w:p>
          <w:p w:rsidR="002702AA" w:rsidRDefault="002702AA" w:rsidP="00446612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Курирует и осуществляет контроль за размещением финансовых документов казенных и бюджетных учреждений на сайте ГМУ.</w:t>
            </w:r>
          </w:p>
          <w:p w:rsidR="002702AA" w:rsidRDefault="002702AA" w:rsidP="00446612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Осуществляет работу в информационной системе «Электронный бюджет».</w:t>
            </w:r>
          </w:p>
          <w:p w:rsidR="002702AA" w:rsidRPr="00446612" w:rsidRDefault="002702AA" w:rsidP="004466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Ведет работу с муниципальными программами: формирует, корректирует, осуществляет свод и итог данных по выполнению программы</w:t>
            </w:r>
          </w:p>
        </w:tc>
      </w:tr>
      <w:tr w:rsidR="002702AA" w:rsidTr="00344EAD">
        <w:trPr>
          <w:trHeight w:val="735"/>
        </w:trPr>
        <w:tc>
          <w:tcPr>
            <w:tcW w:w="861" w:type="dxa"/>
          </w:tcPr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680" w:type="dxa"/>
          </w:tcPr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9193" w:type="dxa"/>
          </w:tcPr>
          <w:p w:rsidR="002702AA" w:rsidRPr="00BA1ED9" w:rsidRDefault="002702AA" w:rsidP="0032385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D9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корректное плавное профессиональное вождение автомобиля, максимально обеспечивающее сохранность жизни и здоровья пассажиров и технически исправное состояние самого автомобиля. Не применять без крайней необходимости звуковые сигналы и резкие обгоны впереди идущих автомобилей. Водитель обязан и может предвидеть любую дорожную обстановку; выбирать скорость движения и дистанцию, исключающие возникновение аварийной ситуации.</w:t>
            </w:r>
          </w:p>
          <w:p w:rsidR="002702AA" w:rsidRPr="00BA1ED9" w:rsidRDefault="002702AA" w:rsidP="0032385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D9">
              <w:rPr>
                <w:rFonts w:ascii="Times New Roman" w:hAnsi="Times New Roman" w:cs="Times New Roman"/>
                <w:sz w:val="24"/>
                <w:szCs w:val="24"/>
              </w:rPr>
              <w:t xml:space="preserve"> Не оставлять автомобиль без присмотра за пределами видимости на любой минимальный срок, дающий шанс угона автомобиля или кражи каких-либо вещей из </w:t>
            </w:r>
            <w:r w:rsidRPr="00BA1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салона. Парковать автомобиль лишь на охраняемых стоянках. В обязательном порядке ставить автомобиль на сигнализацию при любых случаях выхода из салона. Во время движения и стоянки все двери автомобиля должны быть блокированы. При выходе из автомобиля (посадке) необходимо убедиться в отсутствии потенциальной опасности.</w:t>
            </w:r>
          </w:p>
          <w:p w:rsidR="002702AA" w:rsidRPr="00BA1ED9" w:rsidRDefault="002702AA" w:rsidP="0032385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D9">
              <w:rPr>
                <w:rFonts w:ascii="Times New Roman" w:hAnsi="Times New Roman" w:cs="Times New Roman"/>
                <w:sz w:val="24"/>
                <w:szCs w:val="24"/>
              </w:rPr>
              <w:t>Следить за техническим состоянием автомобиля, выполнять самостоятельно необходимые работы по обеспечению его безопасной эксплуатации (согласно инструкции по эксплуатации), своевременно проходить техническое обслуживание в сервисном центре и технический осмотр.</w:t>
            </w:r>
          </w:p>
          <w:p w:rsidR="002702AA" w:rsidRPr="00BA1ED9" w:rsidRDefault="002702AA" w:rsidP="0032385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D9">
              <w:rPr>
                <w:rFonts w:ascii="Times New Roman" w:hAnsi="Times New Roman" w:cs="Times New Roman"/>
                <w:sz w:val="24"/>
                <w:szCs w:val="24"/>
              </w:rPr>
              <w:t>Содержать двигатель, кузов и салон автомобиля в чистоте, защищать их предназначенными для этого соответствующими средствами ухода за теми или иными поверхностями.</w:t>
            </w:r>
          </w:p>
          <w:p w:rsidR="002702AA" w:rsidRPr="00BA1ED9" w:rsidRDefault="002702AA" w:rsidP="0032385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D9">
              <w:rPr>
                <w:rFonts w:ascii="Times New Roman" w:hAnsi="Times New Roman" w:cs="Times New Roman"/>
                <w:sz w:val="24"/>
                <w:szCs w:val="24"/>
              </w:rPr>
              <w:t>Строго выполнять 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распоряжения руководителя</w:t>
            </w:r>
            <w:r w:rsidRPr="00BA1ED9">
              <w:rPr>
                <w:rFonts w:ascii="Times New Roman" w:hAnsi="Times New Roman" w:cs="Times New Roman"/>
                <w:sz w:val="24"/>
                <w:szCs w:val="24"/>
              </w:rPr>
              <w:t>. Обеспечивать своевременную подачу автомобиля.</w:t>
            </w:r>
          </w:p>
          <w:p w:rsidR="002702AA" w:rsidRDefault="002702AA" w:rsidP="00877463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D9">
              <w:rPr>
                <w:rFonts w:ascii="Times New Roman" w:hAnsi="Times New Roman" w:cs="Times New Roman"/>
                <w:sz w:val="24"/>
                <w:szCs w:val="24"/>
              </w:rPr>
              <w:t xml:space="preserve"> Не употреблять перед или в процессе работы алкоголь, психотропные, снотворные, антидепрессивные и другие средства, снижающие внимание, реакцию и работоспособность организма человека.</w:t>
            </w:r>
          </w:p>
          <w:p w:rsidR="002702AA" w:rsidRDefault="002702AA" w:rsidP="00877463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D9"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 вести путевые листы, отмечая маршруты следования, пройденный километраж, расход топлива. Штатные водители отмечают также количество отработанного времени.</w:t>
            </w:r>
          </w:p>
          <w:p w:rsidR="002702AA" w:rsidRPr="00BA1ED9" w:rsidRDefault="002702AA" w:rsidP="00877463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D9">
              <w:rPr>
                <w:rFonts w:ascii="Times New Roman" w:hAnsi="Times New Roman" w:cs="Times New Roman"/>
                <w:sz w:val="24"/>
                <w:szCs w:val="24"/>
              </w:rPr>
              <w:t xml:space="preserve">  Не допускать случаев занятия посторонними делами в рабочее время. </w:t>
            </w:r>
          </w:p>
          <w:p w:rsidR="002702AA" w:rsidRDefault="002702AA" w:rsidP="002D36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569B" w:rsidRPr="00D977D3" w:rsidRDefault="0078569B" w:rsidP="002D36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8569B" w:rsidRPr="00D977D3" w:rsidSect="00CE48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2787D"/>
    <w:multiLevelType w:val="hybridMultilevel"/>
    <w:tmpl w:val="0B180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0C"/>
    <w:rsid w:val="000652D2"/>
    <w:rsid w:val="000F5174"/>
    <w:rsid w:val="000F76E3"/>
    <w:rsid w:val="00105543"/>
    <w:rsid w:val="001376DC"/>
    <w:rsid w:val="00160F90"/>
    <w:rsid w:val="00172E22"/>
    <w:rsid w:val="001B7BCD"/>
    <w:rsid w:val="002616FA"/>
    <w:rsid w:val="002702AA"/>
    <w:rsid w:val="002D3603"/>
    <w:rsid w:val="0032385D"/>
    <w:rsid w:val="00344EAD"/>
    <w:rsid w:val="003B01D2"/>
    <w:rsid w:val="003B6F3F"/>
    <w:rsid w:val="003E272F"/>
    <w:rsid w:val="00446612"/>
    <w:rsid w:val="004773A8"/>
    <w:rsid w:val="004B43F3"/>
    <w:rsid w:val="004C54C3"/>
    <w:rsid w:val="0050533C"/>
    <w:rsid w:val="0051387E"/>
    <w:rsid w:val="0053456C"/>
    <w:rsid w:val="00597117"/>
    <w:rsid w:val="006F6F2C"/>
    <w:rsid w:val="0078569B"/>
    <w:rsid w:val="007A267A"/>
    <w:rsid w:val="00834129"/>
    <w:rsid w:val="00877463"/>
    <w:rsid w:val="00891C7A"/>
    <w:rsid w:val="0092215B"/>
    <w:rsid w:val="00976576"/>
    <w:rsid w:val="00B172D5"/>
    <w:rsid w:val="00B20486"/>
    <w:rsid w:val="00B809CC"/>
    <w:rsid w:val="00BA114C"/>
    <w:rsid w:val="00BB6997"/>
    <w:rsid w:val="00C0274F"/>
    <w:rsid w:val="00CC7BE3"/>
    <w:rsid w:val="00CE480C"/>
    <w:rsid w:val="00D30723"/>
    <w:rsid w:val="00D977D3"/>
    <w:rsid w:val="00DA1117"/>
    <w:rsid w:val="00E0006C"/>
    <w:rsid w:val="00F03052"/>
    <w:rsid w:val="00F239A7"/>
    <w:rsid w:val="00F56D2F"/>
    <w:rsid w:val="00F62FED"/>
    <w:rsid w:val="00FA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95D2D-BF49-47C4-9D58-61A98A0B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603"/>
    <w:pPr>
      <w:ind w:left="720"/>
      <w:contextualSpacing/>
    </w:pPr>
  </w:style>
  <w:style w:type="table" w:styleId="a4">
    <w:name w:val="Table Grid"/>
    <w:basedOn w:val="a1"/>
    <w:uiPriority w:val="39"/>
    <w:rsid w:val="00D97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ext1">
    <w:name w:val="Plain Text1"/>
    <w:basedOn w:val="a"/>
    <w:uiPriority w:val="99"/>
    <w:rsid w:val="00BB6997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446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B01D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3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Фот</dc:creator>
  <cp:keywords/>
  <dc:description/>
  <cp:lastModifiedBy>Ольга Фот</cp:lastModifiedBy>
  <cp:revision>35</cp:revision>
  <dcterms:created xsi:type="dcterms:W3CDTF">2019-02-13T04:42:00Z</dcterms:created>
  <dcterms:modified xsi:type="dcterms:W3CDTF">2022-07-27T04:09:00Z</dcterms:modified>
</cp:coreProperties>
</file>